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48C2" w14:textId="73FABF83" w:rsidR="0006372C" w:rsidRPr="00254D8A" w:rsidRDefault="0006372C" w:rsidP="0006372C">
      <w:r w:rsidRPr="00254D8A">
        <w:t xml:space="preserve">Dear </w:t>
      </w:r>
      <w:r w:rsidRPr="00254D8A">
        <w:rPr>
          <w:highlight w:val="yellow"/>
        </w:rPr>
        <w:t>[first/last name]</w:t>
      </w:r>
      <w:r w:rsidRPr="00254D8A">
        <w:t>,</w:t>
      </w:r>
    </w:p>
    <w:p w14:paraId="4E340195" w14:textId="77777777" w:rsidR="0006372C" w:rsidRPr="00254D8A" w:rsidRDefault="0006372C" w:rsidP="0006372C"/>
    <w:p w14:paraId="3C2D996E" w14:textId="77777777" w:rsidR="0006372C" w:rsidRPr="00254D8A" w:rsidRDefault="0006372C" w:rsidP="0006372C">
      <w:r w:rsidRPr="00254D8A">
        <w:t xml:space="preserve">Stand Up, Mississippi needs your help. Nearly 92,000 individuals in the U.S. died from a drug-involved overdose in 2020 - </w:t>
      </w:r>
      <w:hyperlink r:id="rId5" w:history="1">
        <w:r w:rsidRPr="00254D8A">
          <w:rPr>
            <w:rStyle w:val="Hyperlink"/>
          </w:rPr>
          <w:t>averaging 252 lives lost per day</w:t>
        </w:r>
      </w:hyperlink>
      <w:r w:rsidRPr="00254D8A">
        <w:t>. Here in Mississippi, we are seeing an alarming spike in drug overdose deaths in recent years. Perhaps most frightening is that Mississippians – many of them our young people - are dying at consistently increasing rates each year. </w:t>
      </w:r>
    </w:p>
    <w:p w14:paraId="3C63E4CE" w14:textId="77777777" w:rsidR="0006372C" w:rsidRPr="00254D8A" w:rsidRDefault="0006372C" w:rsidP="0006372C"/>
    <w:p w14:paraId="5F4D967D" w14:textId="17BA0D8A" w:rsidR="0006372C" w:rsidRPr="00254D8A" w:rsidRDefault="0006372C" w:rsidP="0006372C">
      <w:r w:rsidRPr="00254D8A">
        <w:t xml:space="preserve">At </w:t>
      </w:r>
      <w:hyperlink r:id="rId6" w:history="1">
        <w:r w:rsidRPr="00254D8A">
          <w:rPr>
            <w:rStyle w:val="Hyperlink"/>
            <w:b/>
            <w:bCs/>
          </w:rPr>
          <w:t>Stand Up, Mississippi</w:t>
        </w:r>
      </w:hyperlink>
      <w:r w:rsidRPr="00254D8A">
        <w:t xml:space="preserve">, we believe </w:t>
      </w:r>
      <w:r w:rsidR="00DC309B" w:rsidRPr="00254D8A">
        <w:t>you and your [organization/congregation]</w:t>
      </w:r>
      <w:r w:rsidRPr="00254D8A">
        <w:t xml:space="preserve"> can play a vital role in preventing opioid overdoses </w:t>
      </w:r>
      <w:r w:rsidR="00DC309B" w:rsidRPr="00254D8A">
        <w:t>in the communities you serve</w:t>
      </w:r>
      <w:r w:rsidRPr="00254D8A">
        <w:t xml:space="preserve"> by raising awareness about the deadly risks associated with taking opioids and other medications not prescribed to them. </w:t>
      </w:r>
    </w:p>
    <w:p w14:paraId="3E932994" w14:textId="77777777" w:rsidR="0006372C" w:rsidRPr="00254D8A" w:rsidRDefault="0006372C" w:rsidP="0006372C"/>
    <w:p w14:paraId="2EAEE962" w14:textId="78A1E3F7" w:rsidR="0006372C" w:rsidRPr="00254D8A" w:rsidRDefault="0006372C" w:rsidP="0006372C">
      <w:pPr>
        <w:rPr>
          <w:b/>
          <w:bCs/>
        </w:rPr>
      </w:pPr>
      <w:r w:rsidRPr="00254D8A">
        <w:rPr>
          <w:b/>
          <w:bCs/>
        </w:rPr>
        <w:t>As a</w:t>
      </w:r>
      <w:r w:rsidR="00DC309B" w:rsidRPr="00254D8A">
        <w:rPr>
          <w:b/>
          <w:bCs/>
        </w:rPr>
        <w:t xml:space="preserve"> </w:t>
      </w:r>
      <w:r w:rsidR="00DC309B" w:rsidRPr="00254D8A">
        <w:rPr>
          <w:b/>
          <w:bCs/>
          <w:highlight w:val="yellow"/>
        </w:rPr>
        <w:t>[type of organization</w:t>
      </w:r>
      <w:r w:rsidR="00DC309B" w:rsidRPr="00254D8A">
        <w:rPr>
          <w:b/>
          <w:bCs/>
        </w:rPr>
        <w:t>]</w:t>
      </w:r>
      <w:r w:rsidRPr="00254D8A">
        <w:rPr>
          <w:b/>
          <w:bCs/>
        </w:rPr>
        <w:t xml:space="preserve">, we invite </w:t>
      </w:r>
      <w:r w:rsidR="00DC309B" w:rsidRPr="00254D8A">
        <w:rPr>
          <w:b/>
          <w:bCs/>
          <w:highlight w:val="yellow"/>
        </w:rPr>
        <w:t>[name of organization]</w:t>
      </w:r>
      <w:r w:rsidRPr="00254D8A">
        <w:rPr>
          <w:b/>
          <w:bCs/>
        </w:rPr>
        <w:t xml:space="preserve"> to join us in participating in International Overdose Awareness Day on Wednesday, August 31. </w:t>
      </w:r>
    </w:p>
    <w:p w14:paraId="073C2D8C" w14:textId="77777777" w:rsidR="0006372C" w:rsidRPr="00254D8A" w:rsidRDefault="0006372C" w:rsidP="0006372C">
      <w:pPr>
        <w:rPr>
          <w:b/>
          <w:bCs/>
        </w:rPr>
      </w:pPr>
    </w:p>
    <w:p w14:paraId="226079E9" w14:textId="5775A7BA" w:rsidR="0006372C" w:rsidRPr="00254D8A" w:rsidRDefault="0006372C" w:rsidP="00254D8A">
      <w:r w:rsidRPr="00254D8A">
        <w:t xml:space="preserve">Participation in </w:t>
      </w:r>
      <w:r w:rsidRPr="00254D8A">
        <w:rPr>
          <w:b/>
          <w:bCs/>
        </w:rPr>
        <w:t>International Overdose Awareness Day</w:t>
      </w:r>
      <w:r w:rsidRPr="00254D8A">
        <w:t xml:space="preserve"> can range from: </w:t>
      </w:r>
    </w:p>
    <w:p w14:paraId="6A31A95F" w14:textId="3BEE7B9F" w:rsidR="0006372C" w:rsidRPr="00254D8A" w:rsidRDefault="0006372C" w:rsidP="0006372C">
      <w:pPr>
        <w:pStyle w:val="ListParagraph"/>
        <w:numPr>
          <w:ilvl w:val="0"/>
          <w:numId w:val="1"/>
        </w:numPr>
        <w:rPr>
          <w:rFonts w:ascii="Times New Roman" w:hAnsi="Times New Roman"/>
          <w:i/>
          <w:iCs/>
        </w:rPr>
      </w:pPr>
      <w:r w:rsidRPr="00254D8A">
        <w:rPr>
          <w:rFonts w:ascii="Times New Roman" w:hAnsi="Times New Roman"/>
        </w:rPr>
        <w:t xml:space="preserve">Encouraging </w:t>
      </w:r>
      <w:r w:rsidR="00DC309B" w:rsidRPr="00254D8A">
        <w:rPr>
          <w:rFonts w:ascii="Times New Roman" w:hAnsi="Times New Roman"/>
        </w:rPr>
        <w:t>others</w:t>
      </w:r>
      <w:r w:rsidRPr="00254D8A">
        <w:rPr>
          <w:rFonts w:ascii="Times New Roman" w:hAnsi="Times New Roman"/>
        </w:rPr>
        <w:t xml:space="preserve"> to wear purple (the official color of addiction recovery) on August 31st </w:t>
      </w:r>
    </w:p>
    <w:p w14:paraId="0E3B9787" w14:textId="024F110D" w:rsidR="0006372C" w:rsidRPr="00254D8A" w:rsidRDefault="0006372C" w:rsidP="0006372C">
      <w:pPr>
        <w:pStyle w:val="ListParagraph"/>
        <w:numPr>
          <w:ilvl w:val="0"/>
          <w:numId w:val="1"/>
        </w:numPr>
        <w:rPr>
          <w:rFonts w:ascii="Times New Roman" w:hAnsi="Times New Roman"/>
          <w:i/>
          <w:iCs/>
        </w:rPr>
      </w:pPr>
      <w:r w:rsidRPr="00254D8A">
        <w:rPr>
          <w:rFonts w:ascii="Times New Roman" w:hAnsi="Times New Roman"/>
        </w:rPr>
        <w:t>Handing out educational materials and local addiction resources</w:t>
      </w:r>
      <w:r w:rsidR="009F6243" w:rsidRPr="00254D8A">
        <w:rPr>
          <w:rFonts w:ascii="Times New Roman" w:hAnsi="Times New Roman"/>
        </w:rPr>
        <w:t xml:space="preserve"> at the places you live and work </w:t>
      </w:r>
    </w:p>
    <w:p w14:paraId="1F30CCBE" w14:textId="62E085F4" w:rsidR="0006372C" w:rsidRPr="00254D8A" w:rsidRDefault="009F6243" w:rsidP="0006372C">
      <w:pPr>
        <w:pStyle w:val="ListParagraph"/>
        <w:numPr>
          <w:ilvl w:val="0"/>
          <w:numId w:val="1"/>
        </w:numPr>
        <w:rPr>
          <w:rFonts w:ascii="Times New Roman" w:hAnsi="Times New Roman"/>
          <w:i/>
          <w:iCs/>
        </w:rPr>
      </w:pPr>
      <w:r w:rsidRPr="00254D8A">
        <w:rPr>
          <w:rFonts w:ascii="Times New Roman" w:hAnsi="Times New Roman"/>
        </w:rPr>
        <w:t xml:space="preserve">Sharing </w:t>
      </w:r>
      <w:r w:rsidR="0006372C" w:rsidRPr="00254D8A">
        <w:rPr>
          <w:rFonts w:ascii="Times New Roman" w:hAnsi="Times New Roman"/>
        </w:rPr>
        <w:t>flyers</w:t>
      </w:r>
      <w:r w:rsidRPr="00254D8A">
        <w:rPr>
          <w:rFonts w:ascii="Times New Roman" w:hAnsi="Times New Roman"/>
        </w:rPr>
        <w:t xml:space="preserve"> and/or graphics</w:t>
      </w:r>
      <w:r w:rsidR="003A655E" w:rsidRPr="00254D8A">
        <w:rPr>
          <w:rFonts w:ascii="Times New Roman" w:hAnsi="Times New Roman"/>
        </w:rPr>
        <w:t xml:space="preserve"> on social media</w:t>
      </w:r>
      <w:r w:rsidR="0006372C" w:rsidRPr="00254D8A">
        <w:rPr>
          <w:rFonts w:ascii="Times New Roman" w:hAnsi="Times New Roman"/>
        </w:rPr>
        <w:t xml:space="preserve"> with helpful information</w:t>
      </w:r>
      <w:r w:rsidR="00DC309B" w:rsidRPr="00254D8A">
        <w:rPr>
          <w:rFonts w:ascii="Times New Roman" w:hAnsi="Times New Roman"/>
        </w:rPr>
        <w:t xml:space="preserve"> </w:t>
      </w:r>
      <w:r w:rsidRPr="00254D8A">
        <w:rPr>
          <w:rFonts w:ascii="Times New Roman" w:hAnsi="Times New Roman"/>
        </w:rPr>
        <w:t>with those in your community</w:t>
      </w:r>
    </w:p>
    <w:p w14:paraId="2E2B5F6E" w14:textId="6EFA8D24" w:rsidR="0006372C" w:rsidRPr="00254D8A" w:rsidRDefault="0006372C" w:rsidP="0006372C">
      <w:pPr>
        <w:pStyle w:val="ListParagraph"/>
        <w:numPr>
          <w:ilvl w:val="0"/>
          <w:numId w:val="1"/>
        </w:numPr>
        <w:rPr>
          <w:rFonts w:ascii="Times New Roman" w:hAnsi="Times New Roman"/>
          <w:i/>
          <w:iCs/>
        </w:rPr>
      </w:pPr>
      <w:r w:rsidRPr="00254D8A">
        <w:rPr>
          <w:rFonts w:ascii="Times New Roman" w:hAnsi="Times New Roman"/>
        </w:rPr>
        <w:t>Or even inviting speakers and local government leaders to attend a rally</w:t>
      </w:r>
      <w:r w:rsidR="00DC309B" w:rsidRPr="00254D8A">
        <w:rPr>
          <w:rFonts w:ascii="Times New Roman" w:hAnsi="Times New Roman"/>
        </w:rPr>
        <w:t xml:space="preserve"> in your community</w:t>
      </w:r>
      <w:r w:rsidRPr="00254D8A">
        <w:rPr>
          <w:rFonts w:ascii="Times New Roman" w:hAnsi="Times New Roman"/>
        </w:rPr>
        <w:t xml:space="preserve">. These resources and more can be found at </w:t>
      </w:r>
      <w:hyperlink r:id="rId7" w:history="1">
        <w:r w:rsidRPr="00254D8A">
          <w:rPr>
            <w:rStyle w:val="Hyperlink"/>
            <w:rFonts w:ascii="Times New Roman" w:hAnsi="Times New Roman"/>
          </w:rPr>
          <w:t>www.overdoseday.com</w:t>
        </w:r>
      </w:hyperlink>
    </w:p>
    <w:p w14:paraId="50F8C099" w14:textId="77777777" w:rsidR="0006372C" w:rsidRPr="00254D8A" w:rsidRDefault="0006372C" w:rsidP="0006372C">
      <w:r w:rsidRPr="00254D8A">
        <w:rPr>
          <w:b/>
          <w:bCs/>
        </w:rPr>
        <w:t>The rising concern of fentanyl:</w:t>
      </w:r>
      <w:r w:rsidRPr="00254D8A">
        <w:t xml:space="preserve"> Even though we have seen an impressive drop in opioid prescriptions - counterfeit drugs are infiltrating our communities and becoming an overriding concern. Drug traffickers manufacture pills almost identical to Adderall, Oxycodone and Xanax.  However, according to the Drug Enforcement Administration (DEA), these counterfeit pills may contain lethal amounts of fentanyl, heroin, or methamphetamine. Just two grams of fentanyl – about the size of a few grains of salt – can kill an unsuspecting user.</w:t>
      </w:r>
    </w:p>
    <w:p w14:paraId="72018BEA" w14:textId="77777777" w:rsidR="0006372C" w:rsidRPr="00254D8A" w:rsidRDefault="0006372C" w:rsidP="0006372C"/>
    <w:p w14:paraId="78176E42" w14:textId="5C656897" w:rsidR="0006372C" w:rsidRPr="00254D8A" w:rsidRDefault="0006372C" w:rsidP="002A0353">
      <w:r w:rsidRPr="00254D8A">
        <w:t>We need all the help we can to spread the message that one pill can be deadly, and the best way to prevent an overdose is to avoid taking any - unless prescribed by a licensed professional. The good news is that recovery is indeed possible, and if we work together, we absolutely can decrease the number of opioid overdoses and overdose-related deaths in our state. Stand Up, Mississippi is a statewide initiative of the Department of Mental Health (DMH) and focuses on ending the opioid crisis in our state and lessening the stigma associated with the disease of addiction. In partnership with the Mississippi Bureau of Narcotics, our goal is to educate Mississippians about the dangers of using opioids and helps those who need substance abuse treatment. </w:t>
      </w:r>
    </w:p>
    <w:p w14:paraId="35EDCC9E" w14:textId="77777777" w:rsidR="0006372C" w:rsidRPr="00254D8A" w:rsidRDefault="0006372C" w:rsidP="0006372C"/>
    <w:p w14:paraId="73437D8C" w14:textId="10E7FBFB" w:rsidR="00254D8A" w:rsidRDefault="009F6243" w:rsidP="00254D8A">
      <w:r w:rsidRPr="00254D8A">
        <w:rPr>
          <w:highlight w:val="yellow"/>
        </w:rPr>
        <w:t>[NAME]</w:t>
      </w:r>
      <w:r w:rsidR="0006372C" w:rsidRPr="00254D8A">
        <w:t xml:space="preserve">, thank you for taking the time to consider joining Stand Up, Mississippi, as we reach out to </w:t>
      </w:r>
      <w:r w:rsidR="003014B3" w:rsidRPr="00254D8A">
        <w:t>communities</w:t>
      </w:r>
      <w:r w:rsidR="0006372C" w:rsidRPr="00254D8A">
        <w:t xml:space="preserve"> about the dangers of taking counterfeit and non-prescription pills. I hope </w:t>
      </w:r>
      <w:r w:rsidR="00235C80" w:rsidRPr="00254D8A">
        <w:t>you</w:t>
      </w:r>
      <w:r w:rsidRPr="00254D8A">
        <w:t xml:space="preserve"> </w:t>
      </w:r>
      <w:r w:rsidR="0006372C" w:rsidRPr="00254D8A">
        <w:t>will join us in recognizing International Overdose Awareness Day</w:t>
      </w:r>
      <w:r w:rsidR="00196DB7">
        <w:t xml:space="preserve">. </w:t>
      </w:r>
      <w:r w:rsidR="0006372C" w:rsidRPr="00254D8A">
        <w:t xml:space="preserve">Please, feel free to </w:t>
      </w:r>
      <w:r w:rsidR="001C27CA" w:rsidRPr="00254D8A">
        <w:t xml:space="preserve">also </w:t>
      </w:r>
      <w:r w:rsidR="0006372C" w:rsidRPr="00254D8A">
        <w:t xml:space="preserve">contact Stand Up, Mississippi’s Outreach Coordinator, Charlotte Bryant, at 601-359-6176 or </w:t>
      </w:r>
      <w:hyperlink r:id="rId8" w:history="1">
        <w:r w:rsidR="0006372C" w:rsidRPr="00254D8A">
          <w:rPr>
            <w:rStyle w:val="Hyperlink"/>
          </w:rPr>
          <w:t>Charlotte.Bryant@dmh.ms.gov</w:t>
        </w:r>
      </w:hyperlink>
      <w:r w:rsidR="00E81B25" w:rsidRPr="00254D8A">
        <w:t xml:space="preserve"> for more information. </w:t>
      </w:r>
      <w:r w:rsidR="0006372C" w:rsidRPr="00254D8A">
        <w:t> </w:t>
      </w:r>
    </w:p>
    <w:p w14:paraId="13801E92" w14:textId="77777777" w:rsidR="00254D8A" w:rsidRDefault="00254D8A" w:rsidP="00254D8A"/>
    <w:p w14:paraId="42B94434" w14:textId="6B640EA7" w:rsidR="000A707D" w:rsidRDefault="0006372C" w:rsidP="00196DB7">
      <w:r w:rsidRPr="00254D8A">
        <w:t>Sincerely,</w:t>
      </w:r>
    </w:p>
    <w:sectPr w:rsidR="000A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2048"/>
    <w:multiLevelType w:val="hybridMultilevel"/>
    <w:tmpl w:val="641C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69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2C"/>
    <w:rsid w:val="000370D0"/>
    <w:rsid w:val="0006372C"/>
    <w:rsid w:val="000A707D"/>
    <w:rsid w:val="000F2BEA"/>
    <w:rsid w:val="00196DB7"/>
    <w:rsid w:val="001C27CA"/>
    <w:rsid w:val="00235C80"/>
    <w:rsid w:val="00254D8A"/>
    <w:rsid w:val="002A0353"/>
    <w:rsid w:val="003014B3"/>
    <w:rsid w:val="003A655E"/>
    <w:rsid w:val="0063255F"/>
    <w:rsid w:val="008451A6"/>
    <w:rsid w:val="009F6243"/>
    <w:rsid w:val="00B10AA8"/>
    <w:rsid w:val="00DC309B"/>
    <w:rsid w:val="00E81B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F4F6"/>
  <w15:chartTrackingRefBased/>
  <w15:docId w15:val="{39660F9C-1912-AC46-8065-6E30A3F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2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72C"/>
    <w:rPr>
      <w:color w:val="0563C1"/>
      <w:u w:val="single"/>
    </w:rPr>
  </w:style>
  <w:style w:type="paragraph" w:styleId="NormalWeb">
    <w:name w:val="Normal (Web)"/>
    <w:basedOn w:val="Normal"/>
    <w:uiPriority w:val="99"/>
    <w:unhideWhenUsed/>
    <w:rsid w:val="0006372C"/>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06372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Bryant@dmh.ms.gov" TargetMode="External"/><Relationship Id="rId3" Type="http://schemas.openxmlformats.org/officeDocument/2006/relationships/settings" Target="settings.xml"/><Relationship Id="rId7" Type="http://schemas.openxmlformats.org/officeDocument/2006/relationships/hyperlink" Target="http://www.overdose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dupms.org/" TargetMode="External"/><Relationship Id="rId5" Type="http://schemas.openxmlformats.org/officeDocument/2006/relationships/hyperlink" Target="https://nida.nih.gov/research-topics/trends-statistics/overdose-death-r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Duffey</dc:creator>
  <cp:keywords/>
  <dc:description/>
  <cp:lastModifiedBy>Sarah Duffey</cp:lastModifiedBy>
  <cp:revision>2</cp:revision>
  <dcterms:created xsi:type="dcterms:W3CDTF">2022-08-03T22:49:00Z</dcterms:created>
  <dcterms:modified xsi:type="dcterms:W3CDTF">2022-08-03T22:49:00Z</dcterms:modified>
</cp:coreProperties>
</file>